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14" w:rsidRPr="00506604" w:rsidRDefault="008867B6" w:rsidP="00D13E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604">
        <w:rPr>
          <w:rFonts w:ascii="Times New Roman" w:hAnsi="Times New Roman" w:cs="Times New Roman"/>
          <w:b/>
          <w:sz w:val="26"/>
          <w:szCs w:val="26"/>
        </w:rPr>
        <w:t>Некоммерческие организации могут привести свои уставы в соответствии с Гражданским Кодексом Российской Федерации</w:t>
      </w:r>
    </w:p>
    <w:p w:rsidR="008867B6" w:rsidRPr="00506604" w:rsidRDefault="008867B6" w:rsidP="00D13E8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47CD" w:rsidRPr="00506604" w:rsidRDefault="009F6343" w:rsidP="00ED47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604">
        <w:rPr>
          <w:rFonts w:ascii="Times New Roman" w:hAnsi="Times New Roman" w:cs="Times New Roman"/>
          <w:sz w:val="26"/>
          <w:szCs w:val="26"/>
        </w:rPr>
        <w:t>С</w:t>
      </w:r>
      <w:r w:rsidR="008867B6" w:rsidRPr="00506604">
        <w:rPr>
          <w:rFonts w:ascii="Times New Roman" w:hAnsi="Times New Roman" w:cs="Times New Roman"/>
          <w:sz w:val="26"/>
          <w:szCs w:val="26"/>
        </w:rPr>
        <w:t xml:space="preserve"> </w:t>
      </w:r>
      <w:r w:rsidRPr="00506604">
        <w:rPr>
          <w:rFonts w:ascii="Times New Roman" w:hAnsi="Times New Roman" w:cs="Times New Roman"/>
          <w:sz w:val="26"/>
          <w:szCs w:val="26"/>
        </w:rPr>
        <w:t xml:space="preserve">1 </w:t>
      </w:r>
      <w:r w:rsidR="008867B6" w:rsidRPr="00506604">
        <w:rPr>
          <w:rFonts w:ascii="Times New Roman" w:hAnsi="Times New Roman" w:cs="Times New Roman"/>
          <w:sz w:val="26"/>
          <w:szCs w:val="26"/>
        </w:rPr>
        <w:t>сентябр</w:t>
      </w:r>
      <w:r w:rsidRPr="00506604">
        <w:rPr>
          <w:rFonts w:ascii="Times New Roman" w:hAnsi="Times New Roman" w:cs="Times New Roman"/>
          <w:sz w:val="26"/>
          <w:szCs w:val="26"/>
        </w:rPr>
        <w:t>я</w:t>
      </w:r>
      <w:r w:rsidR="008867B6" w:rsidRPr="00506604">
        <w:rPr>
          <w:rFonts w:ascii="Times New Roman" w:hAnsi="Times New Roman" w:cs="Times New Roman"/>
          <w:sz w:val="26"/>
          <w:szCs w:val="26"/>
        </w:rPr>
        <w:t xml:space="preserve"> 2014 года </w:t>
      </w:r>
      <w:r w:rsidRPr="00506604">
        <w:rPr>
          <w:rFonts w:ascii="Times New Roman" w:hAnsi="Times New Roman" w:cs="Times New Roman"/>
          <w:sz w:val="26"/>
          <w:szCs w:val="26"/>
        </w:rPr>
        <w:t>вступили в силу</w:t>
      </w:r>
      <w:r w:rsidR="008867B6" w:rsidRPr="00506604">
        <w:rPr>
          <w:rFonts w:ascii="Times New Roman" w:hAnsi="Times New Roman" w:cs="Times New Roman"/>
          <w:sz w:val="26"/>
          <w:szCs w:val="26"/>
        </w:rPr>
        <w:t xml:space="preserve"> поправки</w:t>
      </w:r>
      <w:r w:rsidRPr="00506604">
        <w:rPr>
          <w:rFonts w:ascii="Times New Roman" w:hAnsi="Times New Roman" w:cs="Times New Roman"/>
          <w:sz w:val="26"/>
          <w:szCs w:val="26"/>
        </w:rPr>
        <w:t xml:space="preserve"> в главу 4 Гражданского кодекса Российской Федерации</w:t>
      </w:r>
      <w:r w:rsidR="00C1580B" w:rsidRPr="00506604">
        <w:rPr>
          <w:rFonts w:ascii="Times New Roman" w:hAnsi="Times New Roman" w:cs="Times New Roman"/>
          <w:sz w:val="26"/>
          <w:szCs w:val="26"/>
        </w:rPr>
        <w:t>,</w:t>
      </w:r>
      <w:r w:rsidR="008867B6" w:rsidRPr="00506604">
        <w:rPr>
          <w:rFonts w:ascii="Times New Roman" w:hAnsi="Times New Roman" w:cs="Times New Roman"/>
          <w:sz w:val="26"/>
          <w:szCs w:val="26"/>
        </w:rPr>
        <w:t xml:space="preserve"> касаю</w:t>
      </w:r>
      <w:r w:rsidR="00C1580B" w:rsidRPr="00506604">
        <w:rPr>
          <w:rFonts w:ascii="Times New Roman" w:hAnsi="Times New Roman" w:cs="Times New Roman"/>
          <w:sz w:val="26"/>
          <w:szCs w:val="26"/>
        </w:rPr>
        <w:t>щие</w:t>
      </w:r>
      <w:r w:rsidR="008867B6" w:rsidRPr="00506604">
        <w:rPr>
          <w:rFonts w:ascii="Times New Roman" w:hAnsi="Times New Roman" w:cs="Times New Roman"/>
          <w:sz w:val="26"/>
          <w:szCs w:val="26"/>
        </w:rPr>
        <w:t xml:space="preserve">ся вопросов организационно-правовых форм юридических лиц, </w:t>
      </w:r>
      <w:r w:rsidRPr="00506604">
        <w:rPr>
          <w:rFonts w:ascii="Times New Roman" w:hAnsi="Times New Roman" w:cs="Times New Roman"/>
          <w:sz w:val="26"/>
          <w:szCs w:val="26"/>
        </w:rPr>
        <w:t>в том числе</w:t>
      </w:r>
      <w:r w:rsidR="00ED47CD" w:rsidRPr="00506604">
        <w:rPr>
          <w:rFonts w:ascii="Times New Roman" w:hAnsi="Times New Roman" w:cs="Times New Roman"/>
          <w:sz w:val="26"/>
          <w:szCs w:val="26"/>
        </w:rPr>
        <w:t xml:space="preserve"> некоммерческих организаций</w:t>
      </w:r>
      <w:r w:rsidR="00BE4FAA" w:rsidRPr="00506604">
        <w:rPr>
          <w:rFonts w:ascii="Times New Roman" w:hAnsi="Times New Roman" w:cs="Times New Roman"/>
          <w:sz w:val="26"/>
          <w:szCs w:val="26"/>
        </w:rPr>
        <w:t xml:space="preserve">. Поправки </w:t>
      </w:r>
      <w:r w:rsidR="00BE4FAA" w:rsidRPr="00506604">
        <w:rPr>
          <w:rFonts w:ascii="Times New Roman" w:hAnsi="Times New Roman" w:cs="Times New Roman"/>
          <w:sz w:val="26"/>
          <w:szCs w:val="26"/>
        </w:rPr>
        <w:t xml:space="preserve">внесены </w:t>
      </w:r>
      <w:r w:rsidR="00BE4FAA" w:rsidRPr="005066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Федеральным законом</w:t>
      </w:r>
      <w:r w:rsidR="005546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05.05.2014 №99-ФЗ </w:t>
      </w:r>
      <w:r w:rsidR="00BE4FAA" w:rsidRPr="005066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"О внесении изменений в главу 4 части первой Гражданско</w:t>
      </w:r>
      <w:r w:rsidR="00BE4FAA" w:rsidRPr="005066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BE4FAA" w:rsidRPr="005066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кодекса РФ и о признании утратившими силу отдельных положений законодательных актов РФ".</w:t>
      </w:r>
    </w:p>
    <w:p w:rsidR="00C41FD8" w:rsidRPr="00506604" w:rsidRDefault="00C41FD8" w:rsidP="00F30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66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это значит?</w:t>
      </w:r>
    </w:p>
    <w:p w:rsidR="00C41FD8" w:rsidRPr="00506604" w:rsidRDefault="00602BBB" w:rsidP="00F30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Гражданским кодексом</w:t>
      </w:r>
      <w:r w:rsidR="00C41FD8" w:rsidRPr="00C639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утверждён чёткий список организационно-правовых форм</w:t>
      </w:r>
      <w:r w:rsidR="00C6393C" w:rsidRPr="00C639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некоммерческих организаций </w:t>
      </w:r>
      <w:r w:rsid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(Статья 50, п.3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41FD8" w:rsidRPr="005066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393C" w:rsidRPr="00C6393C" w:rsidRDefault="00C6393C" w:rsidP="00C6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потребительски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кооператив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C6393C" w:rsidRPr="00C6393C" w:rsidRDefault="00C6393C" w:rsidP="00C6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общественны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организации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которым относятся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:rsidR="00C6393C" w:rsidRPr="00C6393C" w:rsidRDefault="00C6393C" w:rsidP="00C6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2.1) общественны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393C" w:rsidRPr="00C6393C" w:rsidRDefault="00C6393C" w:rsidP="00C6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3) ассоциаци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(союз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), к которым относятся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 палаты;</w:t>
      </w:r>
    </w:p>
    <w:p w:rsidR="00C6393C" w:rsidRPr="00C6393C" w:rsidRDefault="00C6393C" w:rsidP="00C6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4) товариществ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собственников недвижимости, к которым относятся в том числе товарищества собственников жилья;</w:t>
      </w:r>
    </w:p>
    <w:p w:rsidR="00C6393C" w:rsidRPr="00C6393C" w:rsidRDefault="00C6393C" w:rsidP="00C6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5) казачьи обществ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, внесенных в государственный реестр казачьих обществ в Российской Федерации;</w:t>
      </w:r>
    </w:p>
    <w:p w:rsidR="00C6393C" w:rsidRPr="00C6393C" w:rsidRDefault="00C6393C" w:rsidP="00C6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6) общин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коренных малочисленных народов Российской Федерации;</w:t>
      </w:r>
    </w:p>
    <w:p w:rsidR="00C6393C" w:rsidRPr="00C6393C" w:rsidRDefault="00C6393C" w:rsidP="00C6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 фонды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которым относятся в том числе общественные и благотворительные фонды;</w:t>
      </w:r>
    </w:p>
    <w:p w:rsidR="00C6393C" w:rsidRPr="00C6393C" w:rsidRDefault="00C6393C" w:rsidP="00C6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8) учреждени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:rsidR="00C6393C" w:rsidRPr="00C6393C" w:rsidRDefault="00C6393C" w:rsidP="00C6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9) автономны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некоммерчески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393C" w:rsidRPr="00C6393C" w:rsidRDefault="00C6393C" w:rsidP="00C6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10) религиозны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393C" w:rsidRPr="00C6393C" w:rsidRDefault="00C6393C" w:rsidP="00C6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11) публично-правовы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393C" w:rsidRPr="00C6393C" w:rsidRDefault="00C6393C" w:rsidP="00C6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12) адвокатски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393C" w:rsidRPr="00C6393C" w:rsidRDefault="00C6393C" w:rsidP="00C6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13) адвокатски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(являющихся юридическими лицами);</w:t>
      </w:r>
    </w:p>
    <w:p w:rsidR="00C6393C" w:rsidRPr="00C6393C" w:rsidRDefault="00C6393C" w:rsidP="00C6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14) государственны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корпораци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393C" w:rsidRDefault="00C6393C" w:rsidP="00C6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15) нотариальны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639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393C" w:rsidRPr="00C41FD8" w:rsidRDefault="00C6393C" w:rsidP="00C6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сентября 2014г. к созданным ранее юридическим лицам соответственно применяются нормы главы 4 Гражданского кодекса РФ:</w:t>
      </w:r>
    </w:p>
    <w:p w:rsidR="00C6393C" w:rsidRPr="00C41FD8" w:rsidRDefault="00C6393C" w:rsidP="00C6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 политическим партиям, созданным в качестве юридических лиц профессиональным союзам (профсоюзным организациям), общественным движениям, национально-культурным автономиям, органам общественной самодеятельности и территориальным общественным самоуправлениям – </w:t>
      </w:r>
      <w:r w:rsidRPr="005066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общественных организациях</w:t>
      </w: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(статьи 123.4-123.7);</w:t>
      </w:r>
    </w:p>
    <w:p w:rsidR="00C6393C" w:rsidRPr="00C41FD8" w:rsidRDefault="00C6393C" w:rsidP="00C6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 некоммерческим партнерствам, объединениям работодателей, объединениям профессиональных союзов, кооперативов и общественных организаций, торгово-промышленным, нотариальным и адвокатским палатам, коллегии адвокатов, адвокатскому </w:t>
      </w: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бюро, совету муниципальных образований, саморегулируемым организациям – </w:t>
      </w:r>
      <w:r w:rsidRPr="005066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ассоциациях (союзах</w:t>
      </w: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>) (статьи 123.8-123.11);</w:t>
      </w:r>
    </w:p>
    <w:p w:rsidR="00C6393C" w:rsidRPr="00C41FD8" w:rsidRDefault="00C6393C" w:rsidP="00C6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к общественным и благотворительным фондам – </w:t>
      </w:r>
      <w:r w:rsidRPr="005066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фондах</w:t>
      </w: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(статьи 123.17-123.20);</w:t>
      </w:r>
    </w:p>
    <w:p w:rsidR="00C6393C" w:rsidRPr="00C41FD8" w:rsidRDefault="00C6393C" w:rsidP="00C6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 общественным учреждениям – </w:t>
      </w:r>
      <w:r w:rsidRPr="005066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частных учреждениях</w:t>
      </w: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(статьи 123.21-123.23);</w:t>
      </w:r>
    </w:p>
    <w:p w:rsidR="00C6393C" w:rsidRPr="00C41FD8" w:rsidRDefault="00C6393C" w:rsidP="00C6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к общинам коренных малочисленных народов – </w:t>
      </w:r>
      <w:r w:rsidRPr="005066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общинах коренных малочисленных народов</w:t>
      </w: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(статья 123.16);</w:t>
      </w:r>
    </w:p>
    <w:p w:rsidR="00C6393C" w:rsidRPr="00C41FD8" w:rsidRDefault="00C6393C" w:rsidP="00C6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 религиозным организациям – </w:t>
      </w:r>
      <w:r w:rsidRPr="005066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религиозных организациях</w:t>
      </w: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(статьи 123.26-123.28);</w:t>
      </w:r>
    </w:p>
    <w:p w:rsidR="00C6393C" w:rsidRPr="00C41FD8" w:rsidRDefault="00C6393C" w:rsidP="00C6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 автономным некоммерческим организациям – </w:t>
      </w:r>
      <w:r w:rsidRPr="005066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автономных некоммерческих организациях</w:t>
      </w: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(статьи 123.24-123.25);</w:t>
      </w:r>
    </w:p>
    <w:p w:rsidR="00C6393C" w:rsidRPr="00C41FD8" w:rsidRDefault="00C6393C" w:rsidP="00C6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 государственно-общественным объединениям, общественно-государственным общественным объединения, государственным корпорациям – </w:t>
      </w:r>
      <w:r w:rsidRPr="005066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публично-правовых компаниях.</w:t>
      </w:r>
    </w:p>
    <w:p w:rsidR="00C6393C" w:rsidRDefault="00C6393C" w:rsidP="00C6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54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01.09.2014 юридические</w:t>
      </w: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 должны создаваться только в организационно-правовых формах, предусмотренных </w:t>
      </w:r>
      <w:hyperlink r:id="rId5" w:history="1">
        <w:r w:rsidRPr="00C6393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гл. 4</w:t>
        </w:r>
      </w:hyperlink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Федерации.</w:t>
      </w:r>
    </w:p>
    <w:p w:rsidR="00506604" w:rsidRPr="00506604" w:rsidRDefault="00C41FD8" w:rsidP="00506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Учредительные </w:t>
      </w:r>
      <w:r w:rsidR="00506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</w:t>
      </w: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созданных до </w:t>
      </w:r>
      <w:r w:rsidR="00506604" w:rsidRPr="00506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сентября 2014 года </w:t>
      </w: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подлежат приведению в соответствие с нормами </w:t>
      </w:r>
      <w:bookmarkStart w:id="0" w:name="_GoBack"/>
      <w:r w:rsidRPr="005546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4</w:t>
      </w: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Гражданского кодекса Российской Федерации (в редакции настоящего Федерального закона) </w:t>
      </w:r>
      <w:r w:rsidRPr="00C41F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 первом изменении учредительных документов таких юридических лиц</w:t>
      </w:r>
      <w:r w:rsidRPr="00C4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1580B" w:rsidRPr="00506604" w:rsidRDefault="00C1580B" w:rsidP="00C158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604">
        <w:rPr>
          <w:rFonts w:ascii="Times New Roman" w:hAnsi="Times New Roman" w:cs="Times New Roman"/>
          <w:sz w:val="26"/>
          <w:szCs w:val="26"/>
        </w:rPr>
        <w:t>Для регистрации изменений в устав необходимо собрать перечень документов, который необходимо представить в Управление Министерства юстиции Российской Федерации по Республике Карелия:</w:t>
      </w:r>
    </w:p>
    <w:p w:rsidR="00C1580B" w:rsidRPr="00506604" w:rsidRDefault="00C1580B" w:rsidP="00C1580B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06604">
        <w:rPr>
          <w:rFonts w:ascii="Times New Roman" w:hAnsi="Times New Roman" w:cs="Times New Roman"/>
          <w:sz w:val="26"/>
          <w:szCs w:val="26"/>
        </w:rPr>
        <w:t>Заявление о государственной регистрации изменений, вносимых в учредительные документы юридического лица (</w:t>
      </w:r>
      <w:r w:rsidRPr="00506604">
        <w:rPr>
          <w:rFonts w:ascii="Times New Roman" w:hAnsi="Times New Roman" w:cs="Times New Roman"/>
          <w:sz w:val="26"/>
          <w:szCs w:val="26"/>
          <w:u w:val="single"/>
        </w:rPr>
        <w:t xml:space="preserve">форма </w:t>
      </w:r>
      <w:r w:rsidR="00BA26BD" w:rsidRPr="00506604">
        <w:rPr>
          <w:rFonts w:ascii="Times New Roman" w:hAnsi="Times New Roman" w:cs="Times New Roman"/>
          <w:sz w:val="26"/>
          <w:szCs w:val="26"/>
          <w:u w:val="single"/>
        </w:rPr>
        <w:t>№</w:t>
      </w:r>
      <w:r w:rsidRPr="00506604">
        <w:rPr>
          <w:rFonts w:ascii="Times New Roman" w:hAnsi="Times New Roman" w:cs="Times New Roman"/>
          <w:sz w:val="26"/>
          <w:szCs w:val="26"/>
          <w:u w:val="single"/>
        </w:rPr>
        <w:t xml:space="preserve"> Р13001</w:t>
      </w:r>
      <w:r w:rsidRPr="00506604">
        <w:rPr>
          <w:rFonts w:ascii="Times New Roman" w:hAnsi="Times New Roman" w:cs="Times New Roman"/>
          <w:sz w:val="26"/>
          <w:szCs w:val="26"/>
        </w:rPr>
        <w:t>) – в двух экземплярах, подпись заявителя на одном экземпляре должна быть нотариально удостоверена.</w:t>
      </w:r>
    </w:p>
    <w:p w:rsidR="00C1580B" w:rsidRPr="00506604" w:rsidRDefault="00C1580B" w:rsidP="00C1580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06604">
        <w:rPr>
          <w:rFonts w:ascii="Times New Roman" w:hAnsi="Times New Roman" w:cs="Times New Roman"/>
          <w:sz w:val="26"/>
          <w:szCs w:val="26"/>
          <w:u w:val="single"/>
        </w:rPr>
        <w:t>Протокол (выписка из протокола)</w:t>
      </w:r>
      <w:r w:rsidRPr="00506604">
        <w:rPr>
          <w:rFonts w:ascii="Times New Roman" w:hAnsi="Times New Roman" w:cs="Times New Roman"/>
          <w:sz w:val="26"/>
          <w:szCs w:val="26"/>
        </w:rPr>
        <w:t xml:space="preserve"> уполномоченного руководящего органа некоммерческой организации о внесении изменений в учредительные документы – в двух экземплярах.</w:t>
      </w:r>
    </w:p>
    <w:p w:rsidR="00C1580B" w:rsidRPr="00506604" w:rsidRDefault="00C1580B" w:rsidP="00F752B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604">
        <w:rPr>
          <w:rFonts w:ascii="Times New Roman" w:hAnsi="Times New Roman" w:cs="Times New Roman"/>
          <w:sz w:val="26"/>
          <w:szCs w:val="26"/>
        </w:rPr>
        <w:t>Протокол (выписка из протокола) уполномоченного руководящего органа некоммерческой организации должен содержать данные, указанные в статье 181.2 Гражданского кодекса Российской Федерации.</w:t>
      </w:r>
    </w:p>
    <w:p w:rsidR="00C1580B" w:rsidRPr="00506604" w:rsidRDefault="00C1580B" w:rsidP="00D13E8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06604">
        <w:rPr>
          <w:rFonts w:ascii="Times New Roman" w:hAnsi="Times New Roman" w:cs="Times New Roman"/>
          <w:sz w:val="26"/>
          <w:szCs w:val="26"/>
          <w:u w:val="single"/>
        </w:rPr>
        <w:t>Устав некоммерческой организации (в новой редакции)</w:t>
      </w:r>
      <w:r w:rsidRPr="00506604">
        <w:rPr>
          <w:rFonts w:ascii="Times New Roman" w:hAnsi="Times New Roman" w:cs="Times New Roman"/>
          <w:sz w:val="26"/>
          <w:szCs w:val="26"/>
        </w:rPr>
        <w:t xml:space="preserve"> – в трех подлинных экземплярах. Листы всех экземпляров устава, представляемых на государственную регистрацию, должны быть прошиты, пронумерованы и заверены подписью заявителя на обороте последнего листа на месте прошивки.</w:t>
      </w:r>
    </w:p>
    <w:p w:rsidR="00BA26BD" w:rsidRPr="00506604" w:rsidRDefault="00BA26BD" w:rsidP="0050660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604">
        <w:rPr>
          <w:rFonts w:ascii="Times New Roman" w:hAnsi="Times New Roman" w:cs="Times New Roman"/>
          <w:sz w:val="26"/>
          <w:szCs w:val="26"/>
        </w:rPr>
        <w:t>Если при изменении учредительных документов меняются сведения о наименовании юридического лица, сведения об адресе (месте нахождения) постоянно действующего исполнительного органа юридического лица, сведения о кодах экономической деятельности, данные изменения необходимо указать в соответствующих листах формы №</w:t>
      </w:r>
      <w:r w:rsidR="00506604">
        <w:rPr>
          <w:rFonts w:ascii="Times New Roman" w:hAnsi="Times New Roman" w:cs="Times New Roman"/>
          <w:sz w:val="26"/>
          <w:szCs w:val="26"/>
        </w:rPr>
        <w:t> </w:t>
      </w:r>
      <w:r w:rsidRPr="00506604">
        <w:rPr>
          <w:rFonts w:ascii="Times New Roman" w:hAnsi="Times New Roman" w:cs="Times New Roman"/>
          <w:sz w:val="26"/>
          <w:szCs w:val="26"/>
        </w:rPr>
        <w:t>Р13001.</w:t>
      </w:r>
    </w:p>
    <w:p w:rsidR="00506604" w:rsidRPr="00506604" w:rsidRDefault="00506604" w:rsidP="00F752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604">
        <w:rPr>
          <w:rFonts w:ascii="Times New Roman" w:hAnsi="Times New Roman" w:cs="Times New Roman"/>
          <w:sz w:val="26"/>
          <w:szCs w:val="26"/>
        </w:rPr>
        <w:t xml:space="preserve">В соответствии с п.12 ст.3 Закона N 99-ФЗ, при регистрации изменений учредительных документов юридических лиц в связи с приведением этих документов в соответствие с нормами главы 4 Гражданского кодекса Российской Федерации </w:t>
      </w:r>
      <w:r w:rsidRPr="00506604">
        <w:rPr>
          <w:rFonts w:ascii="Times New Roman" w:hAnsi="Times New Roman" w:cs="Times New Roman"/>
          <w:b/>
          <w:sz w:val="26"/>
          <w:szCs w:val="26"/>
          <w:u w:val="single"/>
        </w:rPr>
        <w:t>государственная пошлина не взимается.</w:t>
      </w:r>
    </w:p>
    <w:p w:rsidR="00D13E88" w:rsidRPr="00506604" w:rsidRDefault="00F752B5" w:rsidP="00F752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604">
        <w:rPr>
          <w:rFonts w:ascii="Times New Roman" w:hAnsi="Times New Roman" w:cs="Times New Roman"/>
          <w:sz w:val="26"/>
          <w:szCs w:val="26"/>
        </w:rPr>
        <w:t xml:space="preserve">Если при изменении </w:t>
      </w:r>
      <w:r w:rsidR="009F6343" w:rsidRPr="00506604">
        <w:rPr>
          <w:rFonts w:ascii="Times New Roman" w:hAnsi="Times New Roman" w:cs="Times New Roman"/>
          <w:sz w:val="26"/>
          <w:szCs w:val="26"/>
        </w:rPr>
        <w:t>учредительных документов меняются сведения о</w:t>
      </w:r>
      <w:r w:rsidRPr="00506604">
        <w:rPr>
          <w:rFonts w:ascii="Times New Roman" w:hAnsi="Times New Roman" w:cs="Times New Roman"/>
          <w:sz w:val="26"/>
          <w:szCs w:val="26"/>
        </w:rPr>
        <w:t xml:space="preserve"> физическом лице, имеющем право без доверенности действовать от имени юридического лица, то руководителям НКО необходимо направить в Управление Министерства юстиции Российской Федерации по Республике Карелия:</w:t>
      </w:r>
    </w:p>
    <w:p w:rsidR="00D13E88" w:rsidRPr="00506604" w:rsidRDefault="00F752B5" w:rsidP="00F752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604">
        <w:rPr>
          <w:rFonts w:ascii="Times New Roman" w:hAnsi="Times New Roman" w:cs="Times New Roman"/>
          <w:sz w:val="26"/>
          <w:szCs w:val="26"/>
        </w:rPr>
        <w:t>1</w:t>
      </w:r>
      <w:r w:rsidR="00D13E88" w:rsidRPr="00506604">
        <w:rPr>
          <w:rFonts w:ascii="Times New Roman" w:hAnsi="Times New Roman" w:cs="Times New Roman"/>
          <w:sz w:val="26"/>
          <w:szCs w:val="26"/>
        </w:rPr>
        <w:t xml:space="preserve">). Заявление о внесении изменений в сведения о юридическом лице, содержащиеся в Едином государственном реестре юридических лиц (форма N Р14001) </w:t>
      </w:r>
      <w:r w:rsidRPr="00506604">
        <w:rPr>
          <w:rFonts w:ascii="Times New Roman" w:hAnsi="Times New Roman" w:cs="Times New Roman"/>
          <w:sz w:val="26"/>
          <w:szCs w:val="26"/>
        </w:rPr>
        <w:t xml:space="preserve">- </w:t>
      </w:r>
      <w:r w:rsidR="00D13E88" w:rsidRPr="00506604">
        <w:rPr>
          <w:rFonts w:ascii="Times New Roman" w:hAnsi="Times New Roman" w:cs="Times New Roman"/>
          <w:sz w:val="26"/>
          <w:szCs w:val="26"/>
        </w:rPr>
        <w:t xml:space="preserve">в двух </w:t>
      </w:r>
      <w:r w:rsidR="00D13E88" w:rsidRPr="00506604">
        <w:rPr>
          <w:rFonts w:ascii="Times New Roman" w:hAnsi="Times New Roman" w:cs="Times New Roman"/>
          <w:sz w:val="26"/>
          <w:szCs w:val="26"/>
        </w:rPr>
        <w:lastRenderedPageBreak/>
        <w:t>экземплярах, подпись заявителя на одном экземпляре должна быть нотариально удостоверена.</w:t>
      </w:r>
    </w:p>
    <w:p w:rsidR="00F752B5" w:rsidRPr="00506604" w:rsidRDefault="00D13E88" w:rsidP="00F752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604">
        <w:rPr>
          <w:rFonts w:ascii="Times New Roman" w:hAnsi="Times New Roman" w:cs="Times New Roman"/>
          <w:sz w:val="26"/>
          <w:szCs w:val="26"/>
        </w:rPr>
        <w:t xml:space="preserve">2). Протокол (выписка из протокола) уполномоченного руководящего органа некоммерческой организации, подтверждающий в установленных законодательством Российской Федерации случаях, сведения о некоммерческой организации, подлежащие изменению в Едином государственном реестре юридических лиц – в двух экземплярах. </w:t>
      </w:r>
    </w:p>
    <w:p w:rsidR="00D13E88" w:rsidRDefault="00D13E88" w:rsidP="00602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604">
        <w:rPr>
          <w:rFonts w:ascii="Times New Roman" w:hAnsi="Times New Roman" w:cs="Times New Roman"/>
          <w:sz w:val="26"/>
          <w:szCs w:val="26"/>
        </w:rPr>
        <w:t>Внесение в Единый государственный реестр юридических лиц изменений в сведения, не связанные с внесением изменений в учредительные документы некоммерческой организации, осуществляется бесплатно.</w:t>
      </w:r>
    </w:p>
    <w:p w:rsidR="00506604" w:rsidRPr="00506604" w:rsidRDefault="00506604" w:rsidP="00602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604">
        <w:rPr>
          <w:rFonts w:ascii="Times New Roman" w:hAnsi="Times New Roman" w:cs="Times New Roman"/>
          <w:b/>
          <w:i/>
          <w:sz w:val="26"/>
          <w:szCs w:val="26"/>
        </w:rPr>
        <w:t>Важно! П</w:t>
      </w:r>
      <w:r w:rsidRPr="00506604">
        <w:rPr>
          <w:rFonts w:ascii="Times New Roman" w:hAnsi="Times New Roman" w:cs="Times New Roman"/>
          <w:b/>
          <w:i/>
          <w:sz w:val="26"/>
          <w:szCs w:val="26"/>
        </w:rPr>
        <w:t>ри внесении изменений в устав осуществляется полная проверка текста устава, а не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06604">
        <w:rPr>
          <w:rFonts w:ascii="Times New Roman" w:hAnsi="Times New Roman" w:cs="Times New Roman"/>
          <w:b/>
          <w:i/>
          <w:sz w:val="26"/>
          <w:szCs w:val="26"/>
        </w:rPr>
        <w:t>только тех положений, которые подлежат изменению (</w:t>
      </w:r>
      <w:r w:rsidRPr="00506604">
        <w:rPr>
          <w:rFonts w:ascii="Times New Roman" w:hAnsi="Times New Roman" w:cs="Times New Roman"/>
          <w:sz w:val="26"/>
          <w:szCs w:val="26"/>
        </w:rPr>
        <w:t>пункт 61 Административного регламента исполнения Министерством юстиции Российской Федерации государственной функции по принятию решения о государственной регистрации некоммерческих организаций», утвержденного приказом Минюста России от 31.03.2009 № 96).</w:t>
      </w:r>
    </w:p>
    <w:p w:rsidR="00506604" w:rsidRPr="00506604" w:rsidRDefault="00506604" w:rsidP="00C6393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06604">
        <w:rPr>
          <w:rFonts w:ascii="Times New Roman" w:hAnsi="Times New Roman" w:cs="Times New Roman"/>
          <w:sz w:val="26"/>
          <w:szCs w:val="26"/>
        </w:rPr>
        <w:t>Регистрация изменений устава занимает 33 дня рабочих дня.</w:t>
      </w:r>
    </w:p>
    <w:p w:rsidR="005546FF" w:rsidRPr="00506604" w:rsidRDefault="005546FF" w:rsidP="005546F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вопросам регистрации изменений в устав некоммерческих организаций можно обратиться в </w:t>
      </w:r>
      <w:r w:rsidRPr="005546FF">
        <w:rPr>
          <w:rFonts w:ascii="Times New Roman" w:hAnsi="Times New Roman" w:cs="Times New Roman"/>
          <w:b/>
          <w:sz w:val="26"/>
          <w:szCs w:val="26"/>
        </w:rPr>
        <w:t>Отдел по делам некоммерческих организаций</w:t>
      </w:r>
      <w:r>
        <w:rPr>
          <w:rFonts w:ascii="Times New Roman" w:hAnsi="Times New Roman" w:cs="Times New Roman"/>
          <w:b/>
          <w:sz w:val="26"/>
          <w:szCs w:val="26"/>
        </w:rPr>
        <w:t xml:space="preserve"> Управления Министерства юстиции Российской Федерации по Республике Карелия, телефон: </w:t>
      </w:r>
      <w:r w:rsidRPr="005546FF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5546FF">
        <w:rPr>
          <w:rFonts w:ascii="Times New Roman" w:hAnsi="Times New Roman" w:cs="Times New Roman"/>
          <w:b/>
          <w:sz w:val="26"/>
          <w:szCs w:val="26"/>
        </w:rPr>
        <w:t>8142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5546FF">
        <w:rPr>
          <w:rFonts w:ascii="Times New Roman" w:hAnsi="Times New Roman" w:cs="Times New Roman"/>
          <w:b/>
          <w:sz w:val="26"/>
          <w:szCs w:val="26"/>
        </w:rPr>
        <w:t>784752</w:t>
      </w:r>
    </w:p>
    <w:sectPr w:rsidR="005546FF" w:rsidRPr="00506604" w:rsidSect="00BA26BD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AF4"/>
    <w:multiLevelType w:val="hybridMultilevel"/>
    <w:tmpl w:val="066CDEC4"/>
    <w:lvl w:ilvl="0" w:tplc="0E7E4612">
      <w:start w:val="1"/>
      <w:numFmt w:val="decimal"/>
      <w:lvlText w:val="%1)"/>
      <w:lvlJc w:val="left"/>
      <w:pPr>
        <w:ind w:left="125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4DE3184"/>
    <w:multiLevelType w:val="hybridMultilevel"/>
    <w:tmpl w:val="82907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CD60C2"/>
    <w:multiLevelType w:val="hybridMultilevel"/>
    <w:tmpl w:val="9E0EFFE4"/>
    <w:lvl w:ilvl="0" w:tplc="0E7E461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22"/>
    <w:rsid w:val="00284B22"/>
    <w:rsid w:val="003850CE"/>
    <w:rsid w:val="00506604"/>
    <w:rsid w:val="005546FF"/>
    <w:rsid w:val="00602BBB"/>
    <w:rsid w:val="008867B6"/>
    <w:rsid w:val="00924DF9"/>
    <w:rsid w:val="009F6343"/>
    <w:rsid w:val="00BA26BD"/>
    <w:rsid w:val="00BC3A3A"/>
    <w:rsid w:val="00BE4FAA"/>
    <w:rsid w:val="00C1580B"/>
    <w:rsid w:val="00C41FD8"/>
    <w:rsid w:val="00C6393C"/>
    <w:rsid w:val="00D05A17"/>
    <w:rsid w:val="00D13E88"/>
    <w:rsid w:val="00ED47CD"/>
    <w:rsid w:val="00F30837"/>
    <w:rsid w:val="00F7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E6BD6-4AC7-436D-B8F0-7101836D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47CD"/>
    <w:rPr>
      <w:b/>
      <w:bCs/>
    </w:rPr>
  </w:style>
  <w:style w:type="character" w:styleId="a6">
    <w:name w:val="Hyperlink"/>
    <w:basedOn w:val="a0"/>
    <w:uiPriority w:val="99"/>
    <w:semiHidden/>
    <w:unhideWhenUsed/>
    <w:rsid w:val="00ED4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AE1283B42A93B766EEF71A15A9F60B59A39C4E2038AB3B92084A9CF1331E4D48F0ABB6C3C9119EV4w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7</cp:revision>
  <dcterms:created xsi:type="dcterms:W3CDTF">2018-02-14T11:17:00Z</dcterms:created>
  <dcterms:modified xsi:type="dcterms:W3CDTF">2018-03-21T09:26:00Z</dcterms:modified>
</cp:coreProperties>
</file>