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039DE" w:rsidRPr="003039DE" w:rsidTr="003039DE">
        <w:tc>
          <w:tcPr>
            <w:tcW w:w="4672" w:type="dxa"/>
          </w:tcPr>
          <w:p w:rsidR="003039DE" w:rsidRPr="003039DE" w:rsidRDefault="0030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9D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0" cy="2794000"/>
                  <wp:effectExtent l="0" t="0" r="0" b="6350"/>
                  <wp:docPr id="2" name="Рисунок 2" descr="C:\Users\Крутикова ИА\Desktop\image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рутикова ИА\Desktop\image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79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3039DE" w:rsidRPr="003039DE" w:rsidRDefault="003039DE" w:rsidP="003039DE">
            <w:pPr>
              <w:pStyle w:val="a4"/>
              <w:shd w:val="clear" w:color="auto" w:fill="FFFFFF"/>
              <w:spacing w:before="195" w:beforeAutospacing="0" w:after="195" w:afterAutospacing="0"/>
              <w:jc w:val="both"/>
              <w:rPr>
                <w:b/>
                <w:color w:val="000000"/>
              </w:rPr>
            </w:pPr>
            <w:r w:rsidRPr="003039DE">
              <w:rPr>
                <w:b/>
                <w:color w:val="000000"/>
              </w:rPr>
              <w:t>Бойченко Лариса Дмитриевна.</w:t>
            </w:r>
          </w:p>
          <w:p w:rsidR="003039DE" w:rsidRPr="003039DE" w:rsidRDefault="004D7CA0" w:rsidP="003039DE">
            <w:pPr>
              <w:pStyle w:val="a4"/>
              <w:shd w:val="clear" w:color="auto" w:fill="FFFFFF"/>
              <w:spacing w:before="195" w:beforeAutospacing="0" w:after="195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Дата рождения:</w:t>
            </w:r>
            <w:bookmarkStart w:id="0" w:name="_GoBack"/>
            <w:bookmarkEnd w:id="0"/>
            <w:r w:rsidR="003039DE" w:rsidRPr="003039DE">
              <w:rPr>
                <w:color w:val="000000"/>
              </w:rPr>
              <w:t xml:space="preserve"> 15 июля 1956 года.</w:t>
            </w:r>
          </w:p>
          <w:p w:rsidR="003039DE" w:rsidRPr="003039DE" w:rsidRDefault="003039DE" w:rsidP="003039DE">
            <w:pPr>
              <w:pStyle w:val="a4"/>
              <w:shd w:val="clear" w:color="auto" w:fill="FFFFFF"/>
              <w:spacing w:before="195" w:beforeAutospacing="0" w:after="195" w:afterAutospacing="0"/>
              <w:jc w:val="both"/>
              <w:rPr>
                <w:color w:val="000000"/>
              </w:rPr>
            </w:pPr>
            <w:r w:rsidRPr="003039DE">
              <w:rPr>
                <w:color w:val="000000"/>
              </w:rPr>
              <w:t>В 1979 год</w:t>
            </w:r>
            <w:r>
              <w:rPr>
                <w:color w:val="000000"/>
              </w:rPr>
              <w:t>у</w:t>
            </w:r>
            <w:r w:rsidRPr="003039DE">
              <w:rPr>
                <w:color w:val="000000"/>
              </w:rPr>
              <w:t xml:space="preserve"> окончила Московский государственный историко-архивный институт, в 1992 году – аспирантуру Российского государственного гуманитарного университета, в 2003 году – докторантуру Ивановского государственного универ</w:t>
            </w:r>
            <w:r w:rsidR="00CE6650">
              <w:rPr>
                <w:color w:val="000000"/>
              </w:rPr>
              <w:t>ситета,</w:t>
            </w:r>
            <w:r w:rsidR="00C3088D">
              <w:rPr>
                <w:color w:val="000000"/>
              </w:rPr>
              <w:t xml:space="preserve"> </w:t>
            </w:r>
            <w:r w:rsidR="00CE6650">
              <w:rPr>
                <w:color w:val="000000"/>
              </w:rPr>
              <w:t>в 2011 году Российскую п</w:t>
            </w:r>
            <w:r w:rsidRPr="003039DE">
              <w:rPr>
                <w:color w:val="000000"/>
              </w:rPr>
              <w:t>рав</w:t>
            </w:r>
            <w:r w:rsidR="00CE6650">
              <w:rPr>
                <w:color w:val="000000"/>
              </w:rPr>
              <w:t>овую а</w:t>
            </w:r>
            <w:r w:rsidRPr="003039DE">
              <w:rPr>
                <w:color w:val="000000"/>
              </w:rPr>
              <w:t>кадемию Министерства юстиции Российской Федерации.</w:t>
            </w:r>
          </w:p>
          <w:p w:rsidR="003039DE" w:rsidRPr="003039DE" w:rsidRDefault="003039DE" w:rsidP="003039DE">
            <w:pPr>
              <w:pStyle w:val="a4"/>
              <w:shd w:val="clear" w:color="auto" w:fill="FFFFFF"/>
              <w:spacing w:before="195" w:beforeAutospacing="0" w:after="195" w:afterAutospacing="0"/>
              <w:jc w:val="both"/>
              <w:rPr>
                <w:color w:val="000000"/>
              </w:rPr>
            </w:pPr>
            <w:r w:rsidRPr="003039DE">
              <w:rPr>
                <w:color w:val="000000"/>
              </w:rPr>
              <w:t>Имеет специальности по образованию историк-архивист, юрист. Присуждена ученая степе</w:t>
            </w:r>
            <w:r w:rsidR="00C3088D">
              <w:rPr>
                <w:color w:val="000000"/>
              </w:rPr>
              <w:t>нь – кандидат исторических наук, ученое звание - доцент по кафедре государственно-правовых дисциплин.</w:t>
            </w:r>
          </w:p>
          <w:p w:rsidR="003039DE" w:rsidRDefault="003039DE" w:rsidP="003039DE">
            <w:pPr>
              <w:pStyle w:val="a4"/>
              <w:shd w:val="clear" w:color="auto" w:fill="FFFFFF"/>
              <w:spacing w:before="195" w:beforeAutospacing="0" w:after="195" w:afterAutospacing="0"/>
              <w:jc w:val="both"/>
              <w:rPr>
                <w:color w:val="000000"/>
              </w:rPr>
            </w:pPr>
            <w:r w:rsidRPr="003039DE">
              <w:rPr>
                <w:color w:val="000000"/>
              </w:rPr>
              <w:t>С 2007 года по настоящее время является доцентом кафедры государственно-правовых дисциплин Северного филиала Российской правовой академии Министерства юстиции Российской Федерации, председателем региональной общественной</w:t>
            </w:r>
            <w:r w:rsidR="00CE6650">
              <w:rPr>
                <w:color w:val="000000"/>
              </w:rPr>
              <w:t xml:space="preserve"> организации «Карельский центр г</w:t>
            </w:r>
            <w:r w:rsidRPr="003039DE">
              <w:rPr>
                <w:color w:val="000000"/>
              </w:rPr>
              <w:t>ендерных исследований» и Карельского регионального отделения Движения Женщин России, член Общественной палаты Республики Карелия.</w:t>
            </w:r>
          </w:p>
          <w:p w:rsidR="00C3088D" w:rsidRPr="003039DE" w:rsidRDefault="0067469F" w:rsidP="003039DE">
            <w:pPr>
              <w:pStyle w:val="a4"/>
              <w:shd w:val="clear" w:color="auto" w:fill="FFFFFF"/>
              <w:spacing w:before="195" w:beforeAutospacing="0" w:after="195" w:afterAutospacing="0"/>
              <w:jc w:val="both"/>
              <w:rPr>
                <w:color w:val="000000"/>
              </w:rPr>
            </w:pPr>
            <w:r w:rsidRPr="0067469F">
              <w:rPr>
                <w:color w:val="000000"/>
              </w:rPr>
              <w:t xml:space="preserve">Благодаря усилиям </w:t>
            </w:r>
            <w:r>
              <w:rPr>
                <w:color w:val="000000"/>
              </w:rPr>
              <w:t xml:space="preserve">Л.Д. Бойченко в </w:t>
            </w:r>
            <w:r w:rsidRPr="0067469F">
              <w:rPr>
                <w:color w:val="000000"/>
              </w:rPr>
              <w:t>1998 году в Карелии был создан кризисный центр</w:t>
            </w:r>
            <w:r>
              <w:rPr>
                <w:color w:val="000000"/>
              </w:rPr>
              <w:t xml:space="preserve"> для женщин и детей, подвергшихся домашнему насилию</w:t>
            </w:r>
            <w:r w:rsidRPr="0067469F">
              <w:rPr>
                <w:color w:val="000000"/>
              </w:rPr>
              <w:t>, который работает и сегодня</w:t>
            </w:r>
            <w:r>
              <w:rPr>
                <w:color w:val="000000"/>
              </w:rPr>
              <w:t xml:space="preserve"> в составе</w:t>
            </w:r>
            <w:r w:rsidRPr="0067469F">
              <w:rPr>
                <w:color w:val="000000"/>
              </w:rPr>
              <w:t xml:space="preserve"> МУ СО Центр «Истоки». Основная его задача – бесплатное консультирование и защита в суде женщин и детей, ставших жертвами домашнего насилия.</w:t>
            </w:r>
            <w:r w:rsidR="00C3088D" w:rsidRPr="0067469F">
              <w:rPr>
                <w:color w:val="000000"/>
              </w:rPr>
              <w:t xml:space="preserve"> </w:t>
            </w:r>
          </w:p>
          <w:p w:rsidR="003039DE" w:rsidRPr="003039DE" w:rsidRDefault="003039DE" w:rsidP="003039DE">
            <w:pPr>
              <w:spacing w:line="29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08E3" w:rsidRDefault="002808E3"/>
    <w:sectPr w:rsidR="00280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C1FFD"/>
    <w:multiLevelType w:val="multilevel"/>
    <w:tmpl w:val="AD704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9DE"/>
    <w:rsid w:val="002808E3"/>
    <w:rsid w:val="003039DE"/>
    <w:rsid w:val="00421EDE"/>
    <w:rsid w:val="004D7CA0"/>
    <w:rsid w:val="00546750"/>
    <w:rsid w:val="0067469F"/>
    <w:rsid w:val="00701815"/>
    <w:rsid w:val="007E40AF"/>
    <w:rsid w:val="00834883"/>
    <w:rsid w:val="00910EB0"/>
    <w:rsid w:val="00B94A5D"/>
    <w:rsid w:val="00C3088D"/>
    <w:rsid w:val="00CE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82D83-EC39-42B0-B3B1-EDDA4DAD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3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03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039D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74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46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4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430414">
          <w:marLeft w:val="3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Крутикова ИА</dc:creator>
  <cp:keywords/>
  <dc:description/>
  <cp:lastModifiedBy>Крутикова ИА</cp:lastModifiedBy>
  <cp:revision>6</cp:revision>
  <cp:lastPrinted>2017-10-04T07:56:00Z</cp:lastPrinted>
  <dcterms:created xsi:type="dcterms:W3CDTF">2017-10-03T11:30:00Z</dcterms:created>
  <dcterms:modified xsi:type="dcterms:W3CDTF">2017-10-04T08:43:00Z</dcterms:modified>
</cp:coreProperties>
</file>